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67761F" w:rsidRDefault="00610E0B" w:rsidP="00B515B0">
      <w:pPr>
        <w:jc w:val="center"/>
        <w:rPr>
          <w:sz w:val="28"/>
          <w:szCs w:val="28"/>
        </w:rPr>
      </w:pPr>
      <w:r w:rsidRPr="0067761F">
        <w:rPr>
          <w:sz w:val="28"/>
          <w:szCs w:val="28"/>
        </w:rPr>
        <w:t>Заключение №</w:t>
      </w:r>
      <w:r w:rsidR="00D56CCF">
        <w:rPr>
          <w:sz w:val="28"/>
          <w:szCs w:val="28"/>
        </w:rPr>
        <w:t xml:space="preserve"> </w:t>
      </w:r>
      <w:r w:rsidR="00964717">
        <w:rPr>
          <w:sz w:val="28"/>
          <w:szCs w:val="28"/>
        </w:rPr>
        <w:t>9/А</w:t>
      </w:r>
      <w:bookmarkStart w:id="0" w:name="_GoBack"/>
      <w:bookmarkEnd w:id="0"/>
    </w:p>
    <w:p w:rsidR="00B515B0" w:rsidRPr="00FE3ECA" w:rsidRDefault="00610E0B" w:rsidP="00B515B0">
      <w:pPr>
        <w:jc w:val="center"/>
        <w:rPr>
          <w:sz w:val="28"/>
          <w:szCs w:val="28"/>
        </w:rPr>
      </w:pPr>
      <w:r w:rsidRPr="0067761F">
        <w:rPr>
          <w:sz w:val="28"/>
          <w:szCs w:val="28"/>
        </w:rPr>
        <w:t xml:space="preserve">на </w:t>
      </w:r>
      <w:r w:rsidR="00E505C2" w:rsidRPr="0067761F">
        <w:rPr>
          <w:sz w:val="28"/>
          <w:szCs w:val="28"/>
        </w:rPr>
        <w:t xml:space="preserve">проект постановления администрации города </w:t>
      </w:r>
      <w:r w:rsidR="006C4701">
        <w:rPr>
          <w:sz w:val="28"/>
          <w:szCs w:val="28"/>
        </w:rPr>
        <w:t>«</w:t>
      </w:r>
      <w:r w:rsidR="00B515B0">
        <w:rPr>
          <w:sz w:val="28"/>
          <w:szCs w:val="28"/>
        </w:rPr>
        <w:t>О внесении изменения</w:t>
      </w:r>
      <w:r w:rsidR="00B515B0" w:rsidRPr="00FE3ECA">
        <w:rPr>
          <w:sz w:val="28"/>
          <w:szCs w:val="28"/>
        </w:rPr>
        <w:t xml:space="preserve"> в</w:t>
      </w:r>
    </w:p>
    <w:p w:rsidR="006C4701" w:rsidRDefault="00B515B0" w:rsidP="00B515B0">
      <w:pPr>
        <w:jc w:val="center"/>
        <w:rPr>
          <w:sz w:val="28"/>
          <w:szCs w:val="28"/>
        </w:rPr>
      </w:pPr>
      <w:r w:rsidRPr="00FE3ECA">
        <w:rPr>
          <w:sz w:val="28"/>
          <w:szCs w:val="28"/>
        </w:rPr>
        <w:t>постановление администрации</w:t>
      </w:r>
      <w:r>
        <w:rPr>
          <w:sz w:val="28"/>
          <w:szCs w:val="28"/>
        </w:rPr>
        <w:t xml:space="preserve"> </w:t>
      </w:r>
      <w:r w:rsidRPr="00FE3ECA">
        <w:rPr>
          <w:sz w:val="28"/>
          <w:szCs w:val="28"/>
        </w:rPr>
        <w:t xml:space="preserve">города от </w:t>
      </w:r>
      <w:r>
        <w:rPr>
          <w:sz w:val="28"/>
          <w:szCs w:val="28"/>
        </w:rPr>
        <w:t>25</w:t>
      </w:r>
      <w:r w:rsidRPr="00FE3ECA">
        <w:rPr>
          <w:sz w:val="28"/>
          <w:szCs w:val="28"/>
          <w:lang w:eastAsia="en-US"/>
        </w:rPr>
        <w:t>.12.202</w:t>
      </w:r>
      <w:r>
        <w:rPr>
          <w:sz w:val="28"/>
          <w:szCs w:val="28"/>
          <w:lang w:eastAsia="en-US"/>
        </w:rPr>
        <w:t>3</w:t>
      </w:r>
      <w:r w:rsidRPr="00FE3ECA">
        <w:rPr>
          <w:sz w:val="28"/>
          <w:szCs w:val="28"/>
          <w:lang w:eastAsia="en-US"/>
        </w:rPr>
        <w:t xml:space="preserve"> №</w:t>
      </w:r>
      <w:r>
        <w:rPr>
          <w:sz w:val="28"/>
          <w:szCs w:val="28"/>
          <w:lang w:eastAsia="en-US"/>
        </w:rPr>
        <w:t xml:space="preserve"> 359</w:t>
      </w:r>
      <w:r w:rsidRPr="00FE3ECA">
        <w:rPr>
          <w:sz w:val="28"/>
          <w:szCs w:val="28"/>
          <w:lang w:eastAsia="en-US"/>
        </w:rPr>
        <w:t>-па</w:t>
      </w:r>
      <w:r>
        <w:rPr>
          <w:sz w:val="28"/>
          <w:szCs w:val="28"/>
          <w:lang w:eastAsia="en-US"/>
        </w:rPr>
        <w:t xml:space="preserve"> </w:t>
      </w:r>
      <w:r w:rsidRPr="00FE3ECA">
        <w:rPr>
          <w:sz w:val="28"/>
          <w:szCs w:val="28"/>
        </w:rPr>
        <w:t xml:space="preserve">«Об утверждении муниципальной программы «Социальное и демографическое развитие </w:t>
      </w:r>
    </w:p>
    <w:p w:rsidR="00B515B0" w:rsidRDefault="00B515B0" w:rsidP="00B515B0">
      <w:pPr>
        <w:jc w:val="center"/>
        <w:rPr>
          <w:sz w:val="28"/>
          <w:szCs w:val="28"/>
          <w:lang w:eastAsia="en-US"/>
        </w:rPr>
      </w:pPr>
      <w:r w:rsidRPr="00FE3ECA">
        <w:rPr>
          <w:sz w:val="28"/>
          <w:szCs w:val="28"/>
        </w:rPr>
        <w:t>города Пыть-Яха</w:t>
      </w:r>
      <w:r w:rsidRPr="00FE3ECA">
        <w:rPr>
          <w:sz w:val="28"/>
          <w:szCs w:val="28"/>
          <w:lang w:eastAsia="en-US"/>
        </w:rPr>
        <w:t>»</w:t>
      </w:r>
    </w:p>
    <w:p w:rsidR="00610E0B" w:rsidRPr="0067761F" w:rsidRDefault="00610E0B" w:rsidP="00610E0B">
      <w:pPr>
        <w:jc w:val="center"/>
        <w:rPr>
          <w:sz w:val="28"/>
          <w:szCs w:val="28"/>
        </w:rPr>
      </w:pPr>
    </w:p>
    <w:p w:rsidR="00610E0B" w:rsidRPr="0067761F" w:rsidRDefault="00610E0B" w:rsidP="00610E0B">
      <w:pPr>
        <w:jc w:val="center"/>
        <w:rPr>
          <w:sz w:val="28"/>
          <w:szCs w:val="28"/>
        </w:rPr>
      </w:pPr>
      <w:r w:rsidRPr="0067761F">
        <w:rPr>
          <w:sz w:val="28"/>
          <w:szCs w:val="28"/>
        </w:rPr>
        <w:t xml:space="preserve"> </w:t>
      </w:r>
    </w:p>
    <w:p w:rsidR="00610E0B" w:rsidRPr="0067761F" w:rsidRDefault="00610E0B" w:rsidP="00610E0B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>г. Пыть-Ях</w:t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  <w:t xml:space="preserve">        </w:t>
      </w:r>
      <w:r w:rsidR="0067761F">
        <w:rPr>
          <w:sz w:val="28"/>
          <w:szCs w:val="28"/>
        </w:rPr>
        <w:t xml:space="preserve">    </w:t>
      </w:r>
      <w:r w:rsidRPr="0067761F">
        <w:rPr>
          <w:sz w:val="28"/>
          <w:szCs w:val="28"/>
        </w:rPr>
        <w:t xml:space="preserve">                                </w:t>
      </w:r>
      <w:r w:rsidR="00B515B0">
        <w:rPr>
          <w:sz w:val="28"/>
          <w:szCs w:val="28"/>
        </w:rPr>
        <w:t>22</w:t>
      </w:r>
      <w:r w:rsidR="00E505C2" w:rsidRPr="0067761F">
        <w:rPr>
          <w:sz w:val="28"/>
          <w:szCs w:val="28"/>
        </w:rPr>
        <w:t>.04.2024</w:t>
      </w:r>
      <w:r w:rsidRPr="0067761F">
        <w:rPr>
          <w:sz w:val="28"/>
          <w:szCs w:val="28"/>
        </w:rPr>
        <w:t xml:space="preserve"> </w:t>
      </w:r>
    </w:p>
    <w:p w:rsidR="00610E0B" w:rsidRPr="0067761F" w:rsidRDefault="00610E0B" w:rsidP="00610E0B">
      <w:pPr>
        <w:jc w:val="both"/>
        <w:rPr>
          <w:sz w:val="28"/>
          <w:szCs w:val="28"/>
        </w:rPr>
      </w:pPr>
    </w:p>
    <w:p w:rsidR="00B4032A" w:rsidRPr="0067761F" w:rsidRDefault="00B4032A" w:rsidP="005F56B1">
      <w:pPr>
        <w:ind w:firstLine="720"/>
        <w:jc w:val="both"/>
        <w:rPr>
          <w:sz w:val="28"/>
          <w:szCs w:val="28"/>
        </w:rPr>
      </w:pPr>
    </w:p>
    <w:p w:rsidR="00B4032A" w:rsidRPr="0067761F" w:rsidRDefault="00B4032A" w:rsidP="009B47F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Счетно-контрольной палатой города Пыть-Яха на основании п.</w:t>
      </w:r>
      <w:r w:rsidR="00000C6A">
        <w:rPr>
          <w:sz w:val="28"/>
          <w:szCs w:val="28"/>
        </w:rPr>
        <w:t xml:space="preserve"> </w:t>
      </w:r>
      <w:r w:rsidRPr="0067761F">
        <w:rPr>
          <w:sz w:val="28"/>
          <w:szCs w:val="28"/>
        </w:rPr>
        <w:t>3.1 раздела 3 Плана работы Счетно-контрольной палаты города Пыть-Яха на 2024 год, в соответствии с требованиями Бюджетного кодекса Российской Федерации, ст.</w:t>
      </w:r>
      <w:r w:rsidR="009B47FA">
        <w:rPr>
          <w:sz w:val="28"/>
          <w:szCs w:val="28"/>
        </w:rPr>
        <w:t xml:space="preserve"> </w:t>
      </w:r>
      <w:r w:rsidRPr="0067761F">
        <w:rPr>
          <w:sz w:val="28"/>
          <w:szCs w:val="28"/>
        </w:rPr>
        <w:t xml:space="preserve">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9B47FA" w:rsidRPr="009B47FA">
        <w:rPr>
          <w:sz w:val="28"/>
          <w:szCs w:val="28"/>
        </w:rPr>
        <w:t>«О внесении изменения в</w:t>
      </w:r>
      <w:r w:rsidR="009B47FA">
        <w:rPr>
          <w:sz w:val="28"/>
          <w:szCs w:val="28"/>
        </w:rPr>
        <w:t xml:space="preserve"> </w:t>
      </w:r>
      <w:r w:rsidR="009B47FA" w:rsidRPr="009B47FA">
        <w:rPr>
          <w:sz w:val="28"/>
          <w:szCs w:val="28"/>
        </w:rPr>
        <w:t>постановление администрации города от 25.12.2023 № 359-па «Об утверждении муниципальной программы «Социальное и демографическое развитие города Пыть-Яха»</w:t>
      </w:r>
      <w:r w:rsidR="009B47FA">
        <w:rPr>
          <w:sz w:val="28"/>
          <w:szCs w:val="28"/>
        </w:rPr>
        <w:t xml:space="preserve"> </w:t>
      </w:r>
      <w:r w:rsidR="009B47FA" w:rsidRPr="009B47FA">
        <w:rPr>
          <w:sz w:val="28"/>
          <w:szCs w:val="28"/>
        </w:rPr>
        <w:t xml:space="preserve"> </w:t>
      </w:r>
      <w:r w:rsidRPr="0067761F">
        <w:rPr>
          <w:sz w:val="28"/>
          <w:szCs w:val="28"/>
        </w:rPr>
        <w:t xml:space="preserve">(далее – проект постановления). </w:t>
      </w:r>
    </w:p>
    <w:p w:rsidR="00B4032A" w:rsidRPr="0067761F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В Счетно-контрольную палату проект постановления поступил </w:t>
      </w:r>
      <w:r w:rsidR="00D56CCF">
        <w:rPr>
          <w:sz w:val="28"/>
          <w:szCs w:val="28"/>
        </w:rPr>
        <w:t>19</w:t>
      </w:r>
      <w:r w:rsidRPr="0067761F">
        <w:rPr>
          <w:sz w:val="28"/>
          <w:szCs w:val="28"/>
        </w:rPr>
        <w:t xml:space="preserve">.04.2024. </w:t>
      </w:r>
    </w:p>
    <w:p w:rsidR="00B4032A" w:rsidRPr="0067761F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B35756" w:rsidRPr="0067761F" w:rsidRDefault="00B4032A" w:rsidP="00B35756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1. Бюджетного кодекса Российской Федерации;</w:t>
      </w:r>
    </w:p>
    <w:p w:rsidR="00B4032A" w:rsidRPr="0067761F" w:rsidRDefault="00B4032A" w:rsidP="00B35756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2.</w:t>
      </w:r>
      <w:r w:rsidRPr="0067761F">
        <w:rPr>
          <w:sz w:val="28"/>
          <w:szCs w:val="28"/>
        </w:rPr>
        <w:tab/>
        <w:t>Решения Думы города Пыть-Яха от 11.12.2023 № 221 «О бюджете города Пыть-Яха на 2024 год и на плановый период 2025 и 2026 годов»;</w:t>
      </w:r>
    </w:p>
    <w:p w:rsidR="00B4032A" w:rsidRPr="0067761F" w:rsidRDefault="00B4032A" w:rsidP="00B4032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3. Постановления администрации города от 29.11.2023 № 326-па «О порядке разработки и реализации муниципальных программ города Пыть-Яха»; </w:t>
      </w:r>
    </w:p>
    <w:p w:rsidR="00B4032A" w:rsidRPr="0067761F" w:rsidRDefault="00B4032A" w:rsidP="00B4032A">
      <w:pPr>
        <w:ind w:firstLine="709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и иных нормативных правовых актов, регламентирующих сферу реализации программы.</w:t>
      </w:r>
    </w:p>
    <w:p w:rsidR="00B4032A" w:rsidRPr="0067761F" w:rsidRDefault="00B4032A" w:rsidP="00B4032A">
      <w:pPr>
        <w:spacing w:line="100" w:lineRule="atLeast"/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B515B0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пояснительная записка. </w:t>
      </w:r>
    </w:p>
    <w:p w:rsidR="00B4032A" w:rsidRPr="0067761F" w:rsidRDefault="00B4032A" w:rsidP="00B4032A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1F6F20" w:rsidRDefault="00B4032A" w:rsidP="001F6F20">
      <w:pPr>
        <w:tabs>
          <w:tab w:val="left" w:pos="720"/>
        </w:tabs>
        <w:jc w:val="both"/>
        <w:rPr>
          <w:sz w:val="28"/>
          <w:szCs w:val="28"/>
        </w:rPr>
      </w:pPr>
      <w:r w:rsidRPr="0067761F">
        <w:rPr>
          <w:sz w:val="28"/>
          <w:szCs w:val="28"/>
        </w:rPr>
        <w:tab/>
      </w:r>
      <w:r w:rsidR="001F6F20" w:rsidRPr="001F6F20">
        <w:rPr>
          <w:sz w:val="28"/>
          <w:szCs w:val="28"/>
        </w:rPr>
        <w:t xml:space="preserve">Представленным проектом постановления </w:t>
      </w:r>
      <w:r w:rsidR="004365D6">
        <w:rPr>
          <w:sz w:val="28"/>
          <w:szCs w:val="28"/>
        </w:rPr>
        <w:t xml:space="preserve">предлагается </w:t>
      </w:r>
      <w:r w:rsidR="001F6F20">
        <w:rPr>
          <w:sz w:val="28"/>
          <w:szCs w:val="28"/>
        </w:rPr>
        <w:t>строку 1.2.2 Раздела 4 «Структура муниципальной программы» Паспорта муниципальной программы «Социальное и демографическое развитие города Пыть-Яха»</w:t>
      </w:r>
      <w:r w:rsidR="001F6F20" w:rsidRPr="00FE3ECA">
        <w:rPr>
          <w:sz w:val="28"/>
          <w:szCs w:val="28"/>
        </w:rPr>
        <w:t xml:space="preserve"> изложить в новой редакции</w:t>
      </w:r>
      <w:r w:rsidR="005807D3">
        <w:rPr>
          <w:sz w:val="28"/>
          <w:szCs w:val="28"/>
        </w:rPr>
        <w:t>, дополнив перечень выплат в графе «</w:t>
      </w:r>
      <w:r w:rsidR="005807D3" w:rsidRPr="005807D3">
        <w:rPr>
          <w:sz w:val="28"/>
          <w:szCs w:val="28"/>
        </w:rPr>
        <w:t xml:space="preserve">Краткое описание ожидаемых эффектов от реализации задачи структурного элемента» выплатами гражданам, заключившим контракт о прохождении военной службы, направленных для выполнения задач в ходе специальной военной операции на территориях Украины, </w:t>
      </w:r>
      <w:r w:rsidR="005807D3" w:rsidRPr="005807D3">
        <w:rPr>
          <w:sz w:val="28"/>
          <w:szCs w:val="28"/>
        </w:rPr>
        <w:lastRenderedPageBreak/>
        <w:t>Донецкой Народной Республики, Луганской Народной Республики, Запорожской, Херсонской областей», числящимся за муниципальным образованием г.</w:t>
      </w:r>
      <w:r w:rsidR="005807D3">
        <w:rPr>
          <w:sz w:val="28"/>
          <w:szCs w:val="28"/>
        </w:rPr>
        <w:t xml:space="preserve"> Пыть-Ях:</w:t>
      </w:r>
    </w:p>
    <w:p w:rsidR="004365D6" w:rsidRDefault="004365D6" w:rsidP="001F6F20">
      <w:pPr>
        <w:tabs>
          <w:tab w:val="left" w:pos="720"/>
        </w:tabs>
        <w:jc w:val="both"/>
        <w:rPr>
          <w:sz w:val="28"/>
          <w:szCs w:val="28"/>
        </w:rPr>
      </w:pPr>
    </w:p>
    <w:tbl>
      <w:tblPr>
        <w:tblW w:w="10349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899"/>
        <w:gridCol w:w="1795"/>
        <w:gridCol w:w="5245"/>
        <w:gridCol w:w="2410"/>
      </w:tblGrid>
      <w:tr w:rsidR="004365D6" w:rsidRPr="008C49CA" w:rsidTr="004365D6">
        <w:trPr>
          <w:trHeight w:val="49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ind w:firstLine="147"/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№ п/п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Связь с показателями</w:t>
            </w:r>
          </w:p>
        </w:tc>
      </w:tr>
      <w:tr w:rsidR="004365D6" w:rsidRPr="008C49CA" w:rsidTr="004365D6">
        <w:trPr>
          <w:trHeight w:val="27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ind w:firstLine="5"/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8C49CA" w:rsidRDefault="004365D6" w:rsidP="006E6F4D">
            <w:pPr>
              <w:jc w:val="center"/>
              <w:rPr>
                <w:sz w:val="22"/>
                <w:szCs w:val="22"/>
              </w:rPr>
            </w:pPr>
            <w:r w:rsidRPr="008C49CA">
              <w:rPr>
                <w:sz w:val="22"/>
                <w:szCs w:val="22"/>
              </w:rPr>
              <w:t>4</w:t>
            </w:r>
          </w:p>
        </w:tc>
      </w:tr>
      <w:tr w:rsidR="004365D6" w:rsidRPr="008C49CA" w:rsidTr="004365D6">
        <w:trPr>
          <w:trHeight w:val="27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D56CCF" w:rsidRDefault="004365D6" w:rsidP="006E6F4D">
            <w:pPr>
              <w:ind w:firstLine="5"/>
              <w:jc w:val="center"/>
            </w:pPr>
            <w:r w:rsidRPr="00D56CCF">
              <w:t>1.2.2.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D56CCF" w:rsidRDefault="004365D6" w:rsidP="00D56CCF">
            <w:pPr>
              <w:ind w:firstLine="99"/>
              <w:jc w:val="center"/>
            </w:pPr>
            <w:r w:rsidRPr="00D56CCF">
              <w:t>Реализация социальных гарантий</w:t>
            </w:r>
          </w:p>
          <w:p w:rsidR="004365D6" w:rsidRPr="00D56CCF" w:rsidRDefault="004365D6" w:rsidP="00D56CCF">
            <w:pPr>
              <w:ind w:firstLine="99"/>
              <w:jc w:val="center"/>
            </w:pPr>
            <w:r w:rsidRPr="00D56CCF">
              <w:t>отдельных категорий граждан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D56CCF" w:rsidRDefault="004365D6" w:rsidP="004365D6">
            <w:pPr>
              <w:widowControl w:val="0"/>
              <w:autoSpaceDE w:val="0"/>
              <w:autoSpaceDN w:val="0"/>
              <w:adjustRightInd w:val="0"/>
              <w:jc w:val="both"/>
            </w:pPr>
            <w:r w:rsidRPr="00D56CCF">
              <w:t>- Выплата субсидии на возмещение недополученных доходов организациям, предоставляющим населению услуги бань по тарифам, не обеспечивающим возмещение издержек;</w:t>
            </w:r>
          </w:p>
          <w:p w:rsidR="004365D6" w:rsidRPr="00D56CCF" w:rsidRDefault="004365D6" w:rsidP="004365D6">
            <w:pPr>
              <w:widowControl w:val="0"/>
              <w:autoSpaceDE w:val="0"/>
              <w:autoSpaceDN w:val="0"/>
              <w:adjustRightInd w:val="0"/>
              <w:jc w:val="both"/>
            </w:pPr>
            <w:r w:rsidRPr="00D56CCF">
              <w:t>- выплата субсидии на возмещение недополученных доходов организациям, предоставляющим пассажирские перевозки по социально ориентированным тарифам;</w:t>
            </w:r>
          </w:p>
          <w:p w:rsidR="004365D6" w:rsidRPr="00D56CCF" w:rsidRDefault="004365D6" w:rsidP="004365D6">
            <w:pPr>
              <w:jc w:val="both"/>
            </w:pPr>
            <w:r w:rsidRPr="00D56CCF">
              <w:t>- выплаты ко Дню Победы в Великой Отечественной войне, а также к юбилейным и памятным датам, гражданам, жителям города Пыть-Яха, из числа участников и инвалидов Великой Отечественной войны и приравненным к ним категориям;</w:t>
            </w:r>
          </w:p>
          <w:p w:rsidR="004365D6" w:rsidRPr="00D56CCF" w:rsidRDefault="004365D6" w:rsidP="004365D6">
            <w:pPr>
              <w:jc w:val="both"/>
              <w:rPr>
                <w:b/>
              </w:rPr>
            </w:pPr>
            <w:r w:rsidRPr="00D56CCF">
              <w:rPr>
                <w:b/>
              </w:rPr>
              <w:t xml:space="preserve">- выплаты гражданам, заключившим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областей», числящимся за муниципальным образованием г. Пыть-Ях.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5D6" w:rsidRPr="00D56CCF" w:rsidRDefault="004365D6" w:rsidP="004365D6">
            <w:pPr>
              <w:ind w:firstLine="147"/>
              <w:jc w:val="both"/>
            </w:pPr>
            <w:r w:rsidRPr="00D56CCF"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получением.</w:t>
            </w:r>
          </w:p>
        </w:tc>
      </w:tr>
    </w:tbl>
    <w:p w:rsidR="004365D6" w:rsidRDefault="004365D6" w:rsidP="001F6F20">
      <w:pPr>
        <w:tabs>
          <w:tab w:val="left" w:pos="720"/>
        </w:tabs>
        <w:jc w:val="both"/>
        <w:rPr>
          <w:sz w:val="28"/>
          <w:szCs w:val="28"/>
        </w:rPr>
      </w:pPr>
    </w:p>
    <w:p w:rsidR="008C03D9" w:rsidRPr="0067761F" w:rsidRDefault="008C03D9" w:rsidP="008C03D9">
      <w:pPr>
        <w:tabs>
          <w:tab w:val="left" w:pos="720"/>
        </w:tabs>
        <w:jc w:val="both"/>
        <w:rPr>
          <w:sz w:val="28"/>
          <w:szCs w:val="28"/>
        </w:rPr>
      </w:pPr>
      <w:r w:rsidRPr="0067761F">
        <w:rPr>
          <w:sz w:val="28"/>
          <w:szCs w:val="28"/>
        </w:rPr>
        <w:tab/>
        <w:t xml:space="preserve">Вносимые изменения не </w:t>
      </w:r>
      <w:r w:rsidR="00000C6A">
        <w:rPr>
          <w:sz w:val="28"/>
          <w:szCs w:val="28"/>
        </w:rPr>
        <w:t xml:space="preserve">повлекли </w:t>
      </w:r>
      <w:r w:rsidRPr="0067761F">
        <w:rPr>
          <w:sz w:val="28"/>
          <w:szCs w:val="28"/>
        </w:rPr>
        <w:t>за собой изменений значений целевых показателей.</w:t>
      </w:r>
    </w:p>
    <w:p w:rsidR="0067761F" w:rsidRPr="0067761F" w:rsidRDefault="0067761F" w:rsidP="0067761F">
      <w:pPr>
        <w:ind w:firstLine="708"/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Замечания финансово-экономического характера к проекту постановления отсутствуют. </w:t>
      </w:r>
    </w:p>
    <w:p w:rsidR="008C03D9" w:rsidRPr="0067761F" w:rsidRDefault="008C03D9" w:rsidP="00B4032A">
      <w:pPr>
        <w:ind w:firstLine="708"/>
        <w:jc w:val="both"/>
        <w:rPr>
          <w:sz w:val="28"/>
          <w:szCs w:val="28"/>
          <w:highlight w:val="yellow"/>
        </w:rPr>
      </w:pPr>
    </w:p>
    <w:p w:rsidR="00B4032A" w:rsidRPr="0067761F" w:rsidRDefault="00B4032A" w:rsidP="00B4032A">
      <w:pPr>
        <w:jc w:val="both"/>
        <w:rPr>
          <w:sz w:val="28"/>
          <w:szCs w:val="28"/>
        </w:rPr>
      </w:pPr>
    </w:p>
    <w:p w:rsidR="00B4032A" w:rsidRPr="0067761F" w:rsidRDefault="00B4032A" w:rsidP="00B4032A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>Инспектор</w:t>
      </w:r>
    </w:p>
    <w:p w:rsidR="00B4032A" w:rsidRPr="0067761F" w:rsidRDefault="00B4032A" w:rsidP="00B4032A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 xml:space="preserve">Счетно-контрольной палаты    </w:t>
      </w:r>
    </w:p>
    <w:p w:rsidR="00B4032A" w:rsidRPr="0067761F" w:rsidRDefault="00B4032A" w:rsidP="00B4032A">
      <w:pPr>
        <w:jc w:val="both"/>
        <w:rPr>
          <w:sz w:val="28"/>
          <w:szCs w:val="28"/>
        </w:rPr>
      </w:pPr>
      <w:r w:rsidRPr="0067761F">
        <w:rPr>
          <w:sz w:val="28"/>
          <w:szCs w:val="28"/>
        </w:rPr>
        <w:t>города Пыть-Яха</w:t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</w:r>
      <w:r w:rsidRPr="0067761F">
        <w:rPr>
          <w:sz w:val="28"/>
          <w:szCs w:val="28"/>
        </w:rPr>
        <w:tab/>
        <w:t xml:space="preserve">                          Ю.Л. Новиков</w:t>
      </w:r>
    </w:p>
    <w:sectPr w:rsidR="00B4032A" w:rsidRPr="0067761F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E82" w:rsidRDefault="00702E82">
      <w:r>
        <w:separator/>
      </w:r>
    </w:p>
  </w:endnote>
  <w:endnote w:type="continuationSeparator" w:id="0">
    <w:p w:rsidR="00702E82" w:rsidRDefault="0070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702E82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702E82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E82" w:rsidRDefault="00702E82">
      <w:r>
        <w:separator/>
      </w:r>
    </w:p>
  </w:footnote>
  <w:footnote w:type="continuationSeparator" w:id="0">
    <w:p w:rsidR="00702E82" w:rsidRDefault="00702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717">
          <w:rPr>
            <w:noProof/>
          </w:rPr>
          <w:t>2</w:t>
        </w:r>
        <w:r>
          <w:fldChar w:fldCharType="end"/>
        </w:r>
      </w:p>
    </w:sdtContent>
  </w:sdt>
  <w:p w:rsidR="0003261F" w:rsidRDefault="00702E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00C6A"/>
    <w:rsid w:val="00010245"/>
    <w:rsid w:val="0001436B"/>
    <w:rsid w:val="00015057"/>
    <w:rsid w:val="00044131"/>
    <w:rsid w:val="00046568"/>
    <w:rsid w:val="00056DB7"/>
    <w:rsid w:val="00080BDE"/>
    <w:rsid w:val="000B5648"/>
    <w:rsid w:val="000C672D"/>
    <w:rsid w:val="000E4160"/>
    <w:rsid w:val="000E788F"/>
    <w:rsid w:val="000F4E47"/>
    <w:rsid w:val="001028F9"/>
    <w:rsid w:val="00122706"/>
    <w:rsid w:val="00141955"/>
    <w:rsid w:val="00147776"/>
    <w:rsid w:val="001514E6"/>
    <w:rsid w:val="00160CE3"/>
    <w:rsid w:val="00163764"/>
    <w:rsid w:val="00175CB0"/>
    <w:rsid w:val="0018634E"/>
    <w:rsid w:val="001B2CA6"/>
    <w:rsid w:val="001B2FB4"/>
    <w:rsid w:val="001B3464"/>
    <w:rsid w:val="001B5334"/>
    <w:rsid w:val="001B5C8C"/>
    <w:rsid w:val="001D1F93"/>
    <w:rsid w:val="001D3157"/>
    <w:rsid w:val="001F6C4B"/>
    <w:rsid w:val="001F6F20"/>
    <w:rsid w:val="00245B83"/>
    <w:rsid w:val="00263BB7"/>
    <w:rsid w:val="002A4BBA"/>
    <w:rsid w:val="002B6956"/>
    <w:rsid w:val="002D49EC"/>
    <w:rsid w:val="002F6B9D"/>
    <w:rsid w:val="00302321"/>
    <w:rsid w:val="003154AF"/>
    <w:rsid w:val="00350ADA"/>
    <w:rsid w:val="00362B9B"/>
    <w:rsid w:val="00391CE3"/>
    <w:rsid w:val="00395186"/>
    <w:rsid w:val="003A4A79"/>
    <w:rsid w:val="003B05E2"/>
    <w:rsid w:val="003D5E6B"/>
    <w:rsid w:val="004151B5"/>
    <w:rsid w:val="00421165"/>
    <w:rsid w:val="00424DDE"/>
    <w:rsid w:val="00432995"/>
    <w:rsid w:val="004365D6"/>
    <w:rsid w:val="00470C4F"/>
    <w:rsid w:val="004A54FB"/>
    <w:rsid w:val="004C5A99"/>
    <w:rsid w:val="004F757C"/>
    <w:rsid w:val="005166B3"/>
    <w:rsid w:val="00523DEF"/>
    <w:rsid w:val="00563D22"/>
    <w:rsid w:val="005731CC"/>
    <w:rsid w:val="005807D3"/>
    <w:rsid w:val="005A4CE8"/>
    <w:rsid w:val="005C2B07"/>
    <w:rsid w:val="005C373E"/>
    <w:rsid w:val="005E4DE0"/>
    <w:rsid w:val="005F56B1"/>
    <w:rsid w:val="00610E0B"/>
    <w:rsid w:val="00662B34"/>
    <w:rsid w:val="0067761F"/>
    <w:rsid w:val="006A23BC"/>
    <w:rsid w:val="006C4701"/>
    <w:rsid w:val="006F15C0"/>
    <w:rsid w:val="00702E82"/>
    <w:rsid w:val="00714229"/>
    <w:rsid w:val="00720EB4"/>
    <w:rsid w:val="00736772"/>
    <w:rsid w:val="00743C4A"/>
    <w:rsid w:val="00762522"/>
    <w:rsid w:val="007D02CC"/>
    <w:rsid w:val="007F6D13"/>
    <w:rsid w:val="0082757D"/>
    <w:rsid w:val="00833546"/>
    <w:rsid w:val="008461C5"/>
    <w:rsid w:val="008770F5"/>
    <w:rsid w:val="00880C76"/>
    <w:rsid w:val="008C03D9"/>
    <w:rsid w:val="008E0C5B"/>
    <w:rsid w:val="008E5410"/>
    <w:rsid w:val="008F669A"/>
    <w:rsid w:val="0090070E"/>
    <w:rsid w:val="00903868"/>
    <w:rsid w:val="00944909"/>
    <w:rsid w:val="0095399B"/>
    <w:rsid w:val="00964717"/>
    <w:rsid w:val="00967DDA"/>
    <w:rsid w:val="00975DAA"/>
    <w:rsid w:val="009815D9"/>
    <w:rsid w:val="009B47FA"/>
    <w:rsid w:val="009B6F28"/>
    <w:rsid w:val="009D2FEF"/>
    <w:rsid w:val="009E0A87"/>
    <w:rsid w:val="00A0605B"/>
    <w:rsid w:val="00A525EB"/>
    <w:rsid w:val="00A92150"/>
    <w:rsid w:val="00A94033"/>
    <w:rsid w:val="00AB7F87"/>
    <w:rsid w:val="00AE307D"/>
    <w:rsid w:val="00B0705F"/>
    <w:rsid w:val="00B317E5"/>
    <w:rsid w:val="00B35756"/>
    <w:rsid w:val="00B37283"/>
    <w:rsid w:val="00B4032A"/>
    <w:rsid w:val="00B47E22"/>
    <w:rsid w:val="00B515B0"/>
    <w:rsid w:val="00B746D2"/>
    <w:rsid w:val="00B96001"/>
    <w:rsid w:val="00BA3A0F"/>
    <w:rsid w:val="00BC3741"/>
    <w:rsid w:val="00BD1C05"/>
    <w:rsid w:val="00BF254E"/>
    <w:rsid w:val="00BF49AA"/>
    <w:rsid w:val="00C72046"/>
    <w:rsid w:val="00C8734F"/>
    <w:rsid w:val="00CA4759"/>
    <w:rsid w:val="00CA7FE6"/>
    <w:rsid w:val="00CB57A2"/>
    <w:rsid w:val="00CE68AA"/>
    <w:rsid w:val="00CF1973"/>
    <w:rsid w:val="00D07EB4"/>
    <w:rsid w:val="00D5074F"/>
    <w:rsid w:val="00D56C4E"/>
    <w:rsid w:val="00D56CCF"/>
    <w:rsid w:val="00DA6A56"/>
    <w:rsid w:val="00DA74CD"/>
    <w:rsid w:val="00DD4D31"/>
    <w:rsid w:val="00E3061F"/>
    <w:rsid w:val="00E50335"/>
    <w:rsid w:val="00E505C2"/>
    <w:rsid w:val="00E54107"/>
    <w:rsid w:val="00E67D6B"/>
    <w:rsid w:val="00E704C3"/>
    <w:rsid w:val="00E7670A"/>
    <w:rsid w:val="00E768C7"/>
    <w:rsid w:val="00E87747"/>
    <w:rsid w:val="00E92B41"/>
    <w:rsid w:val="00EE03AF"/>
    <w:rsid w:val="00EE7E49"/>
    <w:rsid w:val="00F06DC5"/>
    <w:rsid w:val="00F1284F"/>
    <w:rsid w:val="00F57B00"/>
    <w:rsid w:val="00F65981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  <w:style w:type="paragraph" w:customStyle="1" w:styleId="4">
    <w:name w:val="Знак Знак4"/>
    <w:basedOn w:val="a"/>
    <w:rsid w:val="00B4032A"/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1F6F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a">
    <w:name w:val="Hyperlink"/>
    <w:uiPriority w:val="99"/>
    <w:unhideWhenUsed/>
    <w:rsid w:val="001F6F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5</cp:revision>
  <cp:lastPrinted>2024-04-19T12:44:00Z</cp:lastPrinted>
  <dcterms:created xsi:type="dcterms:W3CDTF">2024-04-19T11:49:00Z</dcterms:created>
  <dcterms:modified xsi:type="dcterms:W3CDTF">2024-04-22T05:11:00Z</dcterms:modified>
</cp:coreProperties>
</file>